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C1" w:rsidRDefault="00E642C1" w:rsidP="00E642C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Подготовительная группа</w:t>
      </w:r>
    </w:p>
    <w:p w:rsidR="00E642C1" w:rsidRDefault="00E642C1" w:rsidP="00E642C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D161A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Речевое развитие</w:t>
      </w:r>
    </w:p>
    <w:p w:rsidR="00E642C1" w:rsidRDefault="00E642C1" w:rsidP="00E64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F65">
        <w:rPr>
          <w:rFonts w:ascii="Times New Roman" w:hAnsi="Times New Roman" w:cs="Times New Roman"/>
          <w:b/>
          <w:sz w:val="28"/>
          <w:szCs w:val="28"/>
        </w:rPr>
        <w:t>Тема: «</w:t>
      </w:r>
      <w:r w:rsidRPr="00826B13">
        <w:rPr>
          <w:rFonts w:ascii="Times New Roman" w:hAnsi="Times New Roman" w:cs="Times New Roman"/>
          <w:bCs/>
          <w:sz w:val="28"/>
          <w:szCs w:val="28"/>
        </w:rPr>
        <w:t>Пересказ сказки "Как аукнется, так и откликнется"</w:t>
      </w:r>
      <w:r w:rsidRPr="00691F65">
        <w:rPr>
          <w:rFonts w:ascii="Times New Roman" w:hAnsi="Times New Roman" w:cs="Times New Roman"/>
          <w:b/>
          <w:sz w:val="28"/>
          <w:szCs w:val="28"/>
        </w:rPr>
        <w:t>»</w:t>
      </w:r>
    </w:p>
    <w:p w:rsidR="00E642C1" w:rsidRDefault="00E642C1" w:rsidP="00E64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A8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E642C1" w:rsidRPr="00AB5AA8" w:rsidRDefault="00E642C1" w:rsidP="00E64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9B8713" wp14:editId="459995F4">
            <wp:extent cx="5940425" cy="4455319"/>
            <wp:effectExtent l="0" t="0" r="3175" b="2540"/>
            <wp:docPr id="1" name="Рисунок 1" descr="https://avatars.mds.yandex.net/get-pdb/1658707/a59b9c3d-2854-4bae-a886-c8d8d4a40e6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58707/a59b9c3d-2854-4bae-a886-c8d8d4a40e6b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C1" w:rsidRPr="00826B13" w:rsidRDefault="00E642C1" w:rsidP="00E642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русской народной сказки.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АУКНЕТСЯ, ТАК И ОТКЛИКНЕТСЯ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Лиса с журавлем подружились. Вот и вздумала однажды лиса угостить журавля, почила звать его к себе в гости: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- Приходи, куманек, приходи, дорогой! Уж как я тебя угощу!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Идет журавль на званый пир, а лиса наварила манной каши и размазала ее по тарелке. Подала и потчует: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- Покушай, мой голубчик-куманек! Сама стряпала.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Журавль хлоп-хлоп носом, стучал, стучал, ничего не попадает. А лисица в это время лижет себе да лижет кашу – так всю и съела. Говорит лисица журавлю: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- Не обессудь, любезный кум! Больше потчевать нечем!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- Спасибо, кума, и на этом! Приходи ко мне в гости.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      На другой день приходит лиса, а журавль приготовил окрошку, </w:t>
      </w:r>
      <w:proofErr w:type="spellStart"/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наклал</w:t>
      </w:r>
      <w:proofErr w:type="spellEnd"/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кувшин с узким горлышком, поставил на стол и говорит: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- Кушай, кумушка! Не скупись, голубушка!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h.gjdgxs"/>
      <w:bookmarkEnd w:id="0"/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      Лисица начала вертеться вокруг кувшина, и так зайдет и этак, и лизнет его, и понюхает; толку все </w:t>
      </w:r>
      <w:proofErr w:type="gramStart"/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 как нет</w:t>
      </w:r>
      <w:proofErr w:type="gramEnd"/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 Не лезет голова в кувшин. А журавль меж тем клюет себе да клюет, пока все не поел!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        - Не обессудь, кума! Больше угощать нечем!</w:t>
      </w:r>
    </w:p>
    <w:p w:rsidR="00E642C1" w:rsidRPr="00826B13" w:rsidRDefault="00E642C1" w:rsidP="00E6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      Взяла лисицу досада: думала, что </w:t>
      </w:r>
      <w:proofErr w:type="gramStart"/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наестся</w:t>
      </w:r>
      <w:proofErr w:type="gramEnd"/>
      <w:r w:rsidRPr="00826B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целую неделю, а домой пошла голодная. С тех пор и дружба у лисы с журавлем врозь.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говорится в этой сказке?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Какою вам представляется лиса в этой сказке?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особенно понравилось в сказке?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понимаете выражение «не солоно </w:t>
      </w:r>
      <w:proofErr w:type="gramStart"/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хлебавши</w:t>
      </w:r>
      <w:proofErr w:type="gramEnd"/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«потчует», «стряпала», что они означают?</w:t>
      </w:r>
    </w:p>
    <w:p w:rsidR="00E642C1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так называется сказка? Что означает выражение «как аукнется, так и откликнется»?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Пересказ сказки </w:t>
      </w: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ролям – за лису, за журавля, за автора.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делала лиса? (стряпала, варила, размазывала по тарелке, </w:t>
      </w:r>
      <w:proofErr w:type="spellStart"/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потевала</w:t>
      </w:r>
      <w:proofErr w:type="spellEnd"/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Лиса была хитрая, а журавль еще … (хитрее)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Кувшин был высокий, а журавль еще … (выше)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Нос у журавля был длинный, а у слона хобот еще … (длиннее)</w:t>
      </w:r>
    </w:p>
    <w:p w:rsidR="00E642C1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Послушайте пословицу</w:t>
      </w: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посеешь, то и пожнешь».</w:t>
      </w:r>
    </w:p>
    <w:p w:rsidR="00E642C1" w:rsidRDefault="00E642C1" w:rsidP="00E64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1A985E" wp14:editId="0754291D">
            <wp:extent cx="4186768" cy="2355056"/>
            <wp:effectExtent l="0" t="0" r="4445" b="7620"/>
            <wp:docPr id="2" name="Рисунок 2" descr="https://ds04.infourok.ru/uploads/ex/0382/00114191-e61084c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82/00114191-e61084ca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029" cy="23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C1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ее понимаете?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 скороговорку</w:t>
      </w: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 крыше у Шуры жил журавль Жура». Повторите ее:- громко и медленно,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шепотом и быстрее,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громко и быстро,</w:t>
      </w:r>
    </w:p>
    <w:p w:rsidR="00E642C1" w:rsidRPr="00826B13" w:rsidRDefault="00E642C1" w:rsidP="00E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шепотом и медленно.</w:t>
      </w:r>
    </w:p>
    <w:p w:rsidR="00E642C1" w:rsidRDefault="00E642C1" w:rsidP="00E642C1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E642C1" w:rsidRDefault="00E642C1" w:rsidP="00E642C1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E642C1" w:rsidRDefault="00E642C1" w:rsidP="00E642C1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E642C1" w:rsidRDefault="00E642C1" w:rsidP="00E642C1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E642C1" w:rsidRDefault="00E642C1" w:rsidP="00E642C1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E642C1" w:rsidRDefault="00E642C1" w:rsidP="00E642C1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E642C1" w:rsidRDefault="00E642C1" w:rsidP="00E642C1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E642C1" w:rsidRDefault="00E642C1" w:rsidP="00E642C1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904A18" w:rsidRDefault="00904A18">
      <w:bookmarkStart w:id="1" w:name="_GoBack"/>
      <w:bookmarkEnd w:id="1"/>
    </w:p>
    <w:sectPr w:rsidR="0090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1"/>
    <w:rsid w:val="00904A18"/>
    <w:rsid w:val="00E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2020-04-27T21:36:00Z</dcterms:created>
  <dcterms:modified xsi:type="dcterms:W3CDTF">2020-04-27T21:37:00Z</dcterms:modified>
</cp:coreProperties>
</file>