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16" w:rsidRPr="00681416" w:rsidRDefault="00681416" w:rsidP="00681416">
      <w:pPr>
        <w:shd w:val="clear" w:color="auto" w:fill="FFFFFF"/>
        <w:spacing w:before="100" w:beforeAutospacing="1" w:after="100" w:afterAutospacing="1" w:line="375" w:lineRule="atLeast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14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Тематическое занятие “День Победы”</w:t>
      </w:r>
      <w:r w:rsidR="00A322A9" w:rsidRPr="00A322A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для детей 5-6 лет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Суть игры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участвует в “солдатских учениях” и выполняет различные задания на ловкость, смекалку, внимание, знание военной техники и военных профессий. После выполнения всех заданий маленький боец награждается медалью.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часть: ”Призыв”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назначенное время позовите ребенка к себе и расскажите, что в честь праздника Дня Победы его ждет настоящая военная игра. Не жалейте времени на беседу: спросите, что он запомнил из вашего предыдущего рассказа о войне. Можно предложить ребенку такие вопросы:</w:t>
      </w:r>
    </w:p>
    <w:p w:rsidR="00681416" w:rsidRPr="00681416" w:rsidRDefault="00681416" w:rsidP="006814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такое День Победы?</w:t>
      </w:r>
    </w:p>
    <w:p w:rsidR="00681416" w:rsidRPr="00681416" w:rsidRDefault="00681416" w:rsidP="006814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кем наша страна воевала в Великой Отечественной войне?</w:t>
      </w:r>
    </w:p>
    <w:p w:rsidR="00681416" w:rsidRPr="00681416" w:rsidRDefault="00681416" w:rsidP="006814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Почему она так называется?</w:t>
      </w:r>
    </w:p>
    <w:p w:rsidR="00681416" w:rsidRPr="00681416" w:rsidRDefault="00681416" w:rsidP="006814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Чего хотели захватчики?</w:t>
      </w:r>
    </w:p>
    <w:p w:rsidR="00681416" w:rsidRPr="00681416" w:rsidRDefault="00681416" w:rsidP="00681416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защитил от них нашу страну?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ребенок знает, что такое армия и зачем она нужна стране (защищать мирных жителей от врагов); кто в ней служит (солдаты, военные); каким должен быть хороший солдат (сильным, выносливым, храбрым).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расскажите о бывших на фронте дедушках и бабушках, покажите их ордена и фотографии. Если игра проводится в детском саду или просто в компании детей – пусть каждый из них подготовит маленький рассказ о фронтовиках в своей семье.  Предложите детям представить, что сегодня они вместе с ними становятся солдатами и защищают Родину.  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Прочитайте вместе с ребенком (а при желании выучите) стихотворение: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горах высоких,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степном просторе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Охраняет нашу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Родину солдат.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взлетает в небо,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уходит в море,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gram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страшны</w:t>
      </w:r>
      <w:proofErr w:type="gramEnd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защитнику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Дождь и снегопад.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Шелестят березы,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Распевают птицы,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Подрастают дети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родной страны.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Скоро я в дозоре</w:t>
      </w:r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Встану у границы,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только мирные</w:t>
      </w:r>
      <w:proofErr w:type="gramEnd"/>
    </w:p>
    <w:p w:rsidR="00681416" w:rsidRPr="00A322A9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Снились людям сны.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В.Степанов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“Военная техника”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карточки с изображениями военной и гражданской техники, карточки с силуэтами военной техники (заранее вырежьте и разрежьте карточки по пунктирным линиям)</w:t>
      </w:r>
    </w:p>
    <w:tbl>
      <w:tblPr>
        <w:tblW w:w="22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681416" w:rsidRPr="00681416" w:rsidTr="00681416">
        <w:trPr>
          <w:tblCellSpacing w:w="15" w:type="dxa"/>
        </w:trPr>
        <w:tc>
          <w:tcPr>
            <w:tcW w:w="63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" name="Рисунок 1" descr="военная техника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енная техника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2" name="Рисунок 2" descr="военная техника тени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енная техника тени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3" name="Рисунок 3" descr="гражданская техника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ражданская техника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 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Солдаты должны знать военную технику. Я тебе покажу изображения различной техники, а ты выбери только те, которые используются военными.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этом задании ведущий вперемешку показывает ребенку  карточки с изображениями военной и гражданской техники.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должен выбрать только те карточки, на которых нарисована военная техника. Если малыш выбрал неправильную карточку или затрудняется с ответом, ведущий может подсказать верный ответ.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игры рассмотрите вместе картинки, обсудите, чем отличается военная техника от гражданской.)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Ведущий: </w:t>
      </w:r>
      <w:r w:rsidRPr="00A322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Молодец! А теперь проверим, сможешь ли ты отличить военную технику ночью. Найди к каждой картинке военной техники подходящий силуэт.  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карточки с тенями военной техники.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каждой картинке нужно найти свою тень.)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от 5 лет можно попросить назвать военные профессии. Пусть ведущий показывает карточку, а ребенок называет профессию.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 – танкист, самолет – летчик, пулемет – пулеметчик, грузовик – водитель, корабль – капитан, и т.д.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</w:t>
      </w:r>
    </w:p>
    <w:p w:rsidR="00681416" w:rsidRPr="00681416" w:rsidRDefault="00681416" w:rsidP="00A322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Ты отлично справился с этим заданием! А теперь давай </w:t>
      </w:r>
      <w:proofErr w:type="spell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помаршируем</w:t>
      </w:r>
      <w:proofErr w:type="spellEnd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как солдаты.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параде»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 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(встаем по стойке смирно)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ряд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рядом, 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(маршируем)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— раз,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раз,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на нас.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ладошки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(хлопаем в ладоши)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веселей!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(стучим ножками на месте)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и быстрей! 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“Военные слова”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мяч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Давай поиграем в мяч. Я буду тебе его кидать и называть военную профессию. А ты лови мяч и говори, что делает этот человек, а потом кидай мяч обратно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бросает мяч и называет профессии:</w:t>
      </w:r>
      <w:proofErr w:type="gramEnd"/>
    </w:p>
    <w:p w:rsidR="00681416" w:rsidRPr="00681416" w:rsidRDefault="00681416" w:rsidP="0068141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 (держит штурвал, управляет самолетом)</w:t>
      </w:r>
    </w:p>
    <w:p w:rsidR="00681416" w:rsidRPr="00681416" w:rsidRDefault="00681416" w:rsidP="0068141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 (охраняет границу, разговаривает по рации, смотрит в бинокль)</w:t>
      </w:r>
    </w:p>
    <w:p w:rsidR="00681416" w:rsidRPr="00681416" w:rsidRDefault="00681416" w:rsidP="0068141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Капитан военного судна (стоит на капитанском мостике, смотрит в бинокль, отдает команды)</w:t>
      </w:r>
    </w:p>
    <w:p w:rsidR="00681416" w:rsidRPr="00681416" w:rsidRDefault="00681416" w:rsidP="00681416">
      <w:pPr>
        <w:numPr>
          <w:ilvl w:val="0"/>
          <w:numId w:val="2"/>
        </w:numPr>
        <w:shd w:val="clear" w:color="auto" w:fill="FFFFFF"/>
        <w:spacing w:before="15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Танкист (управляет танком, смотрит в прицел, переключает рычаги) и т.д.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Начинайте игру в медленном темпе, постепенно ускоряясь.)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“Кто и где защищает Родину?”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(Дополнительный вариант игры.)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распечатанный лист со схематичным изображением неба, земли и моря; карточки с фотографиями военной техники (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выше игра “Военная техника”).</w:t>
      </w:r>
    </w:p>
    <w:tbl>
      <w:tblPr>
        <w:tblW w:w="10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105"/>
      </w:tblGrid>
      <w:tr w:rsidR="00681416" w:rsidRPr="00681416" w:rsidTr="00681416">
        <w:trPr>
          <w:tblCellSpacing w:w="15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4" name="Рисунок 4" descr="Optimized-nebo-more-zemly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timized-nebo-more-zemly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5" name="Рисунок 5" descr="Optimized-nebo-more-zemlya-color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ptimized-nebo-more-zemlya-color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рассмотрите с ребенком рисунок.  Предложите вспомнить людей военных профессий и рассказать,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работает. Например,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летчики воюют в небе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танкисты охраняют Родину на земле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капитаны военных кораблей защищают Родину в море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Распределите карточки с изображением военной техники в соответствии с тем, где она используется (в воздухе, на воде или на земле)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“Пословицы” (для детей старше 5 лет)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пословиц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 теперь давай проверим, знаешь ли ты военные пословицы. Я буду читать тебе начало пословицы, а ты постарайся назвать последнее слово. Объясни, как ты понимаешь эту пословицу.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Родимая сторона мать, а чужая …(мачеха)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Родины веет теплом, а от чужбины…(холодом)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Собака лает на </w:t>
      </w:r>
      <w:proofErr w:type="gram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смелого</w:t>
      </w:r>
      <w:proofErr w:type="gramEnd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кусает … (трусливого)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Худой мир лучше доброй …..(ссоры)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 строит, а война….(разрушает)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от лени болеет, а от труда ….(здоровеет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“Пограничный столб”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 – построенный из </w:t>
      </w:r>
      <w:proofErr w:type="spell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другого похожего конструктора) столб из красных и зеленых кубиков, чередующихся в произвольном порядке; коробка с кубиками для второго такого же столба.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 – распечатанные схемы пограничных столбов.</w:t>
      </w:r>
    </w:p>
    <w:tbl>
      <w:tblPr>
        <w:tblW w:w="18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681416" w:rsidRPr="00681416" w:rsidTr="00681416">
        <w:trPr>
          <w:tblCellSpacing w:w="15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1" name="Рисунок 11" descr="Optimized-pogranichnii-stolb-1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timized-pogranichnii-stolb-1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2" name="Рисунок 12" descr="Optimized-pogranichnii-stolb-2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ptimized-pogranichnii-stolb-2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3" name="Рисунок 13" descr="Optimized-pogranichnii-stolb-3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ptimized-pogranichnii-stolb-3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А вот такие столбы ставят на границе государства. Они так и называются – пограничные столбы. Посмотри, какого он цвета? Сколько красных и зеленых кубиков (полосок)? Давай сделаем (нарисуем, раскрасим) с тобой точно такой же столб.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строит или раскрашивает столбик по образцу.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Следите, чтобы ребенок в точности повторял последовательность цветов)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“В самолете”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Ведущий:</w:t>
      </w: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Мы получили задание из командного штаба – “прочесать местность” и убедиться, что поблизости нет врагов. Давай полетим на самолете-разведчике – если где-то прячутся враги, с высоты мы их сразу увидим!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(Ведущий показывает ребенку, как сесть в воображаемый самолет, и проговаривает текст стихотворения: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 летит, летит,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Летчик смелый в нем сидит.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Самолеты загудели (гудим “у-у-у”, вытягивая трубочкой губы вперед)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Самолеты полетели (руки в стороны, ребенок двигается и гудит)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поляне тихо сели (присаживаемся на корточки)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и снова полетели (ходим, расставив руки в стороны)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“Прочесывайте местность” до тех пор, пока ребенок не начнет уверенно повторять слова и движения.)</w:t>
      </w:r>
      <w:proofErr w:type="gramEnd"/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“Посади самолет на свой аэродром”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понадобится: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распечатанный лабиринт, цветные карандаши/фломастеры.</w:t>
      </w:r>
    </w:p>
    <w:tbl>
      <w:tblPr>
        <w:tblW w:w="11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105"/>
      </w:tblGrid>
      <w:tr w:rsidR="00681416" w:rsidRPr="00681416" w:rsidTr="00681416">
        <w:trPr>
          <w:tblCellSpacing w:w="15" w:type="dxa"/>
        </w:trPr>
        <w:tc>
          <w:tcPr>
            <w:tcW w:w="45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4" name="Рисунок 14" descr="Optimized-samolet-labirin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ptimized-samolet-labirin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681416" w:rsidRPr="00681416" w:rsidRDefault="00681416" w:rsidP="00681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2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2686050"/>
                  <wp:effectExtent l="19050" t="0" r="0" b="0"/>
                  <wp:docPr id="15" name="Рисунок 15" descr="Optimized-samolet-labirint-color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ptimized-samolet-labirint-color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играть:</w:t>
      </w: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рассмотрите с ребенком задание. Обсудите, сколько он видит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самолетов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цвета. Самолетам нужно показать путь и посадить на свой аэродром. Для этого нужно взять цветной карандаш/фломастер и провести по линии соответствующим цветом. Аэродром, к которому приведет линия нужно закрасить этим же цветом.</w:t>
      </w:r>
    </w:p>
    <w:p w:rsidR="00681416" w:rsidRPr="00681416" w:rsidRDefault="00681416" w:rsidP="006814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малышей можно использовать лабиринт с уже нарисованными цветными линиями. Ребенок может просто пальчиком проводить по лабиринту, а раскрасить только аэродромы.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rStyle w:val="a4"/>
          <w:sz w:val="28"/>
          <w:szCs w:val="28"/>
        </w:rPr>
        <w:t>Игра “Звезда”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</w:rPr>
        <w:t> </w:t>
      </w:r>
      <w:r w:rsidRPr="00A322A9">
        <w:rPr>
          <w:sz w:val="28"/>
          <w:szCs w:val="28"/>
          <w:u w:val="single"/>
        </w:rPr>
        <w:t>Что понадобится:</w:t>
      </w:r>
      <w:r w:rsidRPr="00A322A9">
        <w:rPr>
          <w:sz w:val="28"/>
          <w:szCs w:val="28"/>
        </w:rPr>
        <w:t xml:space="preserve"> спички/зубочистки/счетные палочки 8 </w:t>
      </w:r>
      <w:proofErr w:type="spellStart"/>
      <w:proofErr w:type="gramStart"/>
      <w:r w:rsidRPr="00A322A9">
        <w:rPr>
          <w:sz w:val="28"/>
          <w:szCs w:val="28"/>
        </w:rPr>
        <w:t>шт</w:t>
      </w:r>
      <w:proofErr w:type="spellEnd"/>
      <w:proofErr w:type="gramEnd"/>
      <w:r w:rsidRPr="00A322A9">
        <w:rPr>
          <w:sz w:val="28"/>
          <w:szCs w:val="28"/>
        </w:rPr>
        <w:t>, изображение звезды красной армии.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  <w:u w:val="single"/>
        </w:rPr>
        <w:t>Задание:</w:t>
      </w:r>
      <w:r w:rsidRPr="00A322A9">
        <w:rPr>
          <w:sz w:val="28"/>
          <w:szCs w:val="28"/>
        </w:rPr>
        <w:t> из спичек сложить узор звезды.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  <w:u w:val="single"/>
        </w:rPr>
        <w:t>Ведущий:</w:t>
      </w:r>
      <w:r w:rsidRPr="00A322A9">
        <w:rPr>
          <w:i/>
          <w:iCs/>
          <w:sz w:val="28"/>
          <w:szCs w:val="28"/>
        </w:rPr>
        <w:t> Ну вот, ты и справился со всеми боевыми заданиями: ловко разведал обстановку, храбро прошел через минное поле, привел на помощь целую танковую дивизию и дошел до победы! Твой дедушка (прадедушка, бабушка и т.п.) могут тобой гордиться. А ты знаешь, что на Великой Отечественной войне солдатам за проявленные смелость и мужество давали награды и ордена? А самый главный орден, орден Героя, был сделан в форме звезды, потому что звезда – это символ Красной армии. Давай мы с тобой попробуем выложить такую звезду. 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</w:rPr>
        <w:t>(Покажите изображение звезды и помогите ребенку сложить ее из спичек, зубочисток или счетных палочек)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</w:rPr>
        <w:t> </w:t>
      </w:r>
      <w:r w:rsidRPr="00A322A9">
        <w:rPr>
          <w:rStyle w:val="a4"/>
          <w:sz w:val="28"/>
          <w:szCs w:val="28"/>
        </w:rPr>
        <w:t>Награждение медалью</w:t>
      </w:r>
    </w:p>
    <w:p w:rsidR="00681416" w:rsidRPr="00A322A9" w:rsidRDefault="00681416" w:rsidP="00681416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noProof/>
          <w:sz w:val="28"/>
          <w:szCs w:val="28"/>
        </w:rPr>
        <w:drawing>
          <wp:inline distT="0" distB="0" distL="0" distR="0">
            <wp:extent cx="2381250" cy="3362325"/>
            <wp:effectExtent l="19050" t="0" r="0" b="0"/>
            <wp:docPr id="21" name="Рисунок 21" descr="Optimized-medal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timized-medal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C15" w:rsidRPr="00A322A9" w:rsidRDefault="00681416" w:rsidP="00A322A9">
      <w:pPr>
        <w:pStyle w:val="a3"/>
        <w:shd w:val="clear" w:color="auto" w:fill="FFFFFF"/>
        <w:jc w:val="both"/>
        <w:rPr>
          <w:sz w:val="28"/>
          <w:szCs w:val="28"/>
        </w:rPr>
      </w:pPr>
      <w:r w:rsidRPr="00A322A9">
        <w:rPr>
          <w:sz w:val="28"/>
          <w:szCs w:val="28"/>
        </w:rPr>
        <w:t>После выполнения этого задания ведущий хвалит ребенка и награждает его заранее приготовленной медалью. На этом игру можно закончить или сделать творческое задание.</w:t>
      </w:r>
    </w:p>
    <w:sectPr w:rsidR="00BD6C15" w:rsidRPr="00A322A9" w:rsidSect="00BD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0622"/>
    <w:multiLevelType w:val="multilevel"/>
    <w:tmpl w:val="FBC667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C77338"/>
    <w:multiLevelType w:val="multilevel"/>
    <w:tmpl w:val="43BE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416"/>
    <w:rsid w:val="00681416"/>
    <w:rsid w:val="00A322A9"/>
    <w:rsid w:val="00BD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15"/>
  </w:style>
  <w:style w:type="paragraph" w:styleId="2">
    <w:name w:val="heading 2"/>
    <w:basedOn w:val="a"/>
    <w:link w:val="20"/>
    <w:uiPriority w:val="9"/>
    <w:qFormat/>
    <w:rsid w:val="00681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416"/>
    <w:rPr>
      <w:b/>
      <w:bCs/>
    </w:rPr>
  </w:style>
  <w:style w:type="character" w:styleId="a5">
    <w:name w:val="Emphasis"/>
    <w:basedOn w:val="a0"/>
    <w:uiPriority w:val="20"/>
    <w:qFormat/>
    <w:rsid w:val="006814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di.sk/i/dnUtqbfbrWo3w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yadi.sk/i/jlRynSWerWoke" TargetMode="External"/><Relationship Id="rId7" Type="http://schemas.openxmlformats.org/officeDocument/2006/relationships/hyperlink" Target="https://yadi.sk/i/M7PWN9BQrWnn5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yadi.sk/i/8DlchcPGrWoRZ" TargetMode="External"/><Relationship Id="rId25" Type="http://schemas.openxmlformats.org/officeDocument/2006/relationships/hyperlink" Target="https://yadi.sk/i/h0bbUI31rWqQ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yadi.sk/i/q3g5HcuOrWnzo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yadi.sk/i/E2rr7cYlrWniw" TargetMode="External"/><Relationship Id="rId15" Type="http://schemas.openxmlformats.org/officeDocument/2006/relationships/hyperlink" Target="https://yadi.sk/i/E-sD8gnOrWoQL" TargetMode="External"/><Relationship Id="rId23" Type="http://schemas.openxmlformats.org/officeDocument/2006/relationships/hyperlink" Target="https://yadi.sk/i/Ye5kHHwurWona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yadi.sk/i/V-nIg6LQrWoY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w2Hj5iyOrWnns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2020-04-27T14:52:00Z</dcterms:created>
  <dcterms:modified xsi:type="dcterms:W3CDTF">2020-04-27T15:04:00Z</dcterms:modified>
</cp:coreProperties>
</file>