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pPr>
        <w:ind w:firstLine="0"/>
        <w:jc w:val="left"/>
        <w:shd w:val="clear" w:color="auto" w:fill="auto"/>
        <w:rPr>
          <w:b/>
          <w:bCs/>
          <w:sz w:val="34"/>
          <w:szCs w:val="34"/>
          <w:rtl w:val="off"/>
        </w:rPr>
      </w:pPr>
      <w:r>
        <w:rPr>
          <w:b/>
          <w:bCs/>
          <w:sz w:val="34"/>
          <w:szCs w:val="34"/>
          <w:rtl w:val="off"/>
        </w:rPr>
        <w:t>Позновательное развитие.</w:t>
      </w:r>
    </w:p>
    <w:p>
      <w:pPr>
        <w:ind w:firstLine="0"/>
        <w:jc w:val="left"/>
        <w:shd w:val="clear" w:color="auto" w:fill="auto"/>
        <w:rPr>
          <w:rtl w:val="off"/>
        </w:rPr>
      </w:pPr>
      <w:r>
        <w:rPr>
          <w:rtl w:val="off"/>
        </w:rPr>
        <w:t>Тема:Закрепление названия домашних животных и их детёнышей,где они живут,чем питаются.</w:t>
      </w:r>
    </w:p>
    <w:p>
      <w:pPr>
        <w:ind w:firstLine="0"/>
        <w:jc w:val="left"/>
        <w:shd w:val="clear" w:color="auto" w:fill="auto"/>
        <w:rPr>
          <w:b w:val="0"/>
        </w:rPr>
      </w:pPr>
      <w:r>
        <w:rPr/>
        <w:t>Все животные живут в доме-они домашние животные, живут рядом с человеком, приносят пользу, могут жить в городе-городские животные,а могут жить в деревне или на ферме- это сельские животные</w:t>
      </w:r>
    </w:p>
    <w:p>
      <w:pPr>
        <w:ind w:firstLine="0"/>
        <w:jc w:val="left"/>
        <w:shd w:val="clear" w:color="auto" w:fill="auto"/>
        <w:rPr/>
      </w:pPr>
      <w:r>
        <w:rPr/>
        <w:t>На ферме живут-корова, свиньи, козы, овцы</w:t>
      </w:r>
    </w:p>
    <w:p>
      <w:pPr>
        <w:ind w:firstLine="0"/>
        <w:jc w:val="left"/>
        <w:shd w:val="clear" w:color="auto" w:fill="auto"/>
        <w:rPr/>
      </w:pPr>
      <w:r>
        <w:rPr/>
        <w:t>(рассматривание дидактических картинок, ответы на вопросы, загадки, повторение)</w:t>
      </w:r>
    </w:p>
    <w:p>
      <w:pPr>
        <w:ind w:firstLine="0"/>
        <w:jc w:val="left"/>
        <w:shd w:val="clear" w:color="auto" w:fill="auto"/>
        <w:rPr>
          <w:rtl w:val="off"/>
        </w:rPr>
      </w:pPr>
      <w:r>
        <w:rPr/>
        <w:t>Кто из четвероногих самый верный друг? Конечно собака! Эти домашние животные настоящие помощники – охраняют границы, пасут стада, работают спасателями, помогают слепым. «Ав-ав»- сторожевой пес сидит на цепи, охраняет дом. «Тяф – тяф» - это тявкает щенок. Он проголодался и прибежал к собачке маме.«На, грызи косточку»</w:t>
      </w:r>
    </w:p>
    <w:p>
      <w:pPr>
        <w:ind w:firstLine="0"/>
        <w:jc w:val="left"/>
        <w:shd w:val="clear" w:color="auto" w:fill="auto"/>
        <w:rPr>
          <w:i w:val="0"/>
        </w:rPr>
      </w:pPr>
      <w:r>
        <w:rPr>
          <w:i w:val="0"/>
        </w:rPr>
        <w:drawing>
          <wp:inline distT="0" distB="0" distL="180" distR="180">
            <wp:extent cx="5400040" cy="3819525"/>
            <wp:effectExtent l="0" t="0" r="0" b="0"/>
            <wp:docPr id="1025" name="shape102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195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ind w:firstLine="0"/>
        <w:jc w:val="left"/>
        <w:shd w:val="clear" w:color="auto" w:fill="auto"/>
        <w:rPr>
          <w:rtl w:val="off"/>
        </w:rPr>
      </w:pPr>
      <w:r>
        <w:rPr/>
        <w:t>Видишь,какие у коровы рога. А у теленка нет рожек, они еще не выросли. «Му-му» -мычит коровушка. Она пощиплет траотные дружелюбны и любопытны, очень сообразительны, они даже могут выступать в цирке</w:t>
      </w:r>
    </w:p>
    <w:p>
      <w:pPr>
        <w:ind w:firstLine="0"/>
        <w:jc w:val="left"/>
        <w:shd w:val="clear" w:color="auto" w:fill="auto"/>
        <w:rPr>
          <w:b w:val="0"/>
          <w:i w:val="0"/>
        </w:rPr>
      </w:pPr>
      <w:r>
        <w:rPr>
          <w:b w:val="0"/>
          <w:i w:val="0"/>
        </w:rPr>
        <w:drawing>
          <wp:inline distT="0" distB="0" distL="180" distR="180">
            <wp:extent cx="5400040" cy="3869690"/>
            <wp:effectExtent l="0" t="0" r="0" b="0"/>
            <wp:docPr id="1026" name="shape102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696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ind w:firstLine="0"/>
        <w:jc w:val="left"/>
        <w:shd w:val="clear" w:color="auto" w:fill="auto"/>
        <w:rPr/>
      </w:pPr>
      <w:r>
        <w:rPr/>
        <w:t>Доскажи словечко</w:t>
      </w:r>
    </w:p>
    <w:p>
      <w:pPr>
        <w:ind w:firstLine="0"/>
        <w:jc w:val="left"/>
        <w:shd w:val="clear" w:color="auto" w:fill="auto"/>
        <w:rPr/>
      </w:pPr>
      <w:r>
        <w:rPr/>
        <w:t>Свинья лакомиться….</w:t>
      </w:r>
    </w:p>
    <w:p>
      <w:pPr>
        <w:ind w:firstLine="0"/>
        <w:jc w:val="left"/>
        <w:shd w:val="clear" w:color="auto" w:fill="auto"/>
        <w:rPr/>
      </w:pPr>
      <w:r>
        <w:rPr/>
        <w:t>У коровы хвост с кисточкой, а у свиньи…</w:t>
      </w:r>
    </w:p>
    <w:p>
      <w:pPr>
        <w:ind w:firstLine="0"/>
        <w:jc w:val="left"/>
        <w:shd w:val="clear" w:color="auto" w:fill="auto"/>
        <w:rPr/>
      </w:pPr>
      <w:r>
        <w:rPr/>
        <w:t>Кошка любит умываться, а свинья…</w:t>
      </w:r>
    </w:p>
    <w:p>
      <w:pPr>
        <w:ind w:firstLine="0"/>
        <w:jc w:val="left"/>
        <w:shd w:val="clear" w:color="auto" w:fill="auto"/>
        <w:rPr>
          <w:rtl w:val="off"/>
        </w:rPr>
      </w:pPr>
      <w:r>
        <w:rPr/>
        <w:t>У пушистой кошки на лапках – коготки- царапки. Что бы защищаться от врагов. Лазать по деревьям, ловить мышей, «Мяу» - мяукает кошка. Нужно напоить ее молоком. Как киска пьет из блюдца? Она лакает языком. Кошка и котенок живут в доме, любят тепло и уют.За ними надо ухаживать: ласково гладить, кормить и поить. Когда котенок сыт и доволен,он громко мурлычет: «Мур-мур»</w:t>
      </w:r>
    </w:p>
    <w:p>
      <w:pPr>
        <w:ind w:firstLine="0"/>
        <w:jc w:val="left"/>
        <w:shd w:val="clear" w:color="auto" w:fill="auto"/>
        <w:rPr>
          <w:i w:val="0"/>
        </w:rPr>
      </w:pPr>
      <w:r>
        <w:drawing>
          <wp:inline distT="0" distB="0" distL="180" distR="180">
            <wp:extent cx="5403276" cy="3237628"/>
            <wp:effectExtent l="0" t="0" r="0" b="0"/>
            <wp:docPr id="1027" name="shape1027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3276" cy="323762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ind w:firstLine="0"/>
        <w:jc w:val="left"/>
        <w:shd w:val="clear" w:color="auto" w:fill="auto"/>
        <w:rPr/>
      </w:pPr>
      <w:r>
        <w:rPr/>
        <w:t>Доскажи словечко</w:t>
      </w:r>
    </w:p>
    <w:p>
      <w:pPr>
        <w:ind w:firstLine="0"/>
        <w:jc w:val="left"/>
        <w:shd w:val="clear" w:color="auto" w:fill="auto"/>
        <w:rPr/>
      </w:pPr>
      <w:r>
        <w:rPr/>
        <w:t>Кошка любит лакать ….</w:t>
      </w:r>
    </w:p>
    <w:p>
      <w:pPr>
        <w:ind w:firstLine="0"/>
        <w:jc w:val="left"/>
        <w:shd w:val="clear" w:color="auto" w:fill="auto"/>
        <w:rPr/>
      </w:pPr>
      <w:r>
        <w:rPr/>
        <w:t>Собака лает, а кошка….</w:t>
      </w:r>
    </w:p>
    <w:p>
      <w:pPr>
        <w:ind w:firstLine="0"/>
        <w:jc w:val="left"/>
        <w:shd w:val="clear" w:color="auto" w:fill="auto"/>
        <w:rPr/>
      </w:pPr>
      <w:r>
        <w:rPr/>
        <w:t>Кошка ловко ловит….</w:t>
      </w:r>
    </w:p>
    <w:p>
      <w:pPr>
        <w:ind w:firstLine="0"/>
        <w:jc w:val="left"/>
        <w:shd w:val="clear" w:color="auto" w:fill="auto"/>
        <w:rPr>
          <w:b w:val="0"/>
        </w:rPr>
      </w:pPr>
      <w:r>
        <w:rPr/>
        <w:t>У каждого животного есть детеныши</w:t>
      </w:r>
    </w:p>
    <w:p>
      <w:pPr>
        <w:ind w:firstLine="0"/>
        <w:jc w:val="left"/>
        <w:shd w:val="clear" w:color="auto" w:fill="auto"/>
        <w:rPr/>
      </w:pPr>
      <w:r>
        <w:rPr/>
        <w:t>(видео материал на звукопо</w:t>
      </w:r>
    </w:p>
    <w:p>
      <w:pPr>
        <w:ind w:firstLine="0"/>
        <w:jc w:val="left"/>
        <w:shd w:val="clear" w:color="auto" w:fill="auto"/>
        <w:rPr/>
      </w:pPr>
      <w:r>
        <w:rPr/>
        <w:t>дражание)-</w:t>
      </w:r>
    </w:p>
    <w:p>
      <w:pPr>
        <w:ind w:firstLine="0"/>
        <w:jc w:val="left"/>
        <w:shd w:val="clear" w:color="auto" w:fill="auto"/>
        <w:rPr/>
      </w:pPr>
      <w:r>
        <w:rPr/>
        <w:t>4. Заключительная часть</w:t>
      </w:r>
    </w:p>
    <w:p>
      <w:pPr>
        <w:ind w:firstLine="0"/>
        <w:jc w:val="left"/>
        <w:shd w:val="clear" w:color="auto" w:fill="auto"/>
        <w:rPr>
          <w:b w:val="0"/>
        </w:rPr>
      </w:pPr>
      <w:r>
        <w:rPr/>
        <w:t>Развитие зрительно-двигательной координации</w:t>
      </w:r>
    </w:p>
    <w:p>
      <w:pPr>
        <w:ind w:firstLine="0"/>
        <w:jc w:val="left"/>
        <w:shd w:val="clear" w:color="auto" w:fill="auto"/>
        <w:rPr>
          <w:i w:val="0"/>
        </w:rPr>
      </w:pPr>
      <w:r>
        <w:rPr/>
        <w:t>Мы с вами немного засиделись, сделаем зарядку. Знаешь, что делают из молока? Сыр,сметану, творог, йогурт, и даже мороженое</w:t>
      </w:r>
    </w:p>
    <w:p>
      <w:pPr>
        <w:ind w:firstLine="0"/>
        <w:jc w:val="left"/>
        <w:shd w:val="clear" w:color="auto" w:fill="auto"/>
        <w:rPr/>
      </w:pPr>
      <w:r>
        <w:rPr/>
        <w:t>Доскажи словечко</w:t>
      </w:r>
    </w:p>
    <w:p>
      <w:pPr>
        <w:ind w:firstLine="0"/>
        <w:jc w:val="left"/>
        <w:shd w:val="clear" w:color="auto" w:fill="auto"/>
        <w:rPr/>
      </w:pPr>
      <w:r>
        <w:rPr/>
        <w:t>Корова жует …</w:t>
      </w:r>
    </w:p>
    <w:p>
      <w:pPr>
        <w:ind w:firstLine="0"/>
        <w:jc w:val="left"/>
        <w:shd w:val="clear" w:color="auto" w:fill="auto"/>
        <w:rPr/>
      </w:pPr>
      <w:r>
        <w:rPr/>
        <w:t>Курочка кудахчет,а корова ….</w:t>
      </w:r>
    </w:p>
    <w:p>
      <w:pPr>
        <w:ind w:firstLine="0"/>
        <w:jc w:val="left"/>
        <w:shd w:val="clear" w:color="auto" w:fill="auto"/>
        <w:rPr/>
      </w:pPr>
      <w:r>
        <w:rPr/>
        <w:t>Корова живет в …</w:t>
      </w:r>
    </w:p>
    <w:p>
      <w:pPr>
        <w:ind w:firstLine="0"/>
        <w:jc w:val="left"/>
        <w:shd w:val="clear" w:color="auto" w:fill="auto"/>
        <w:rPr/>
      </w:pPr>
      <w:r>
        <w:rPr/>
        <w:t>В траве пасутся козы, жуют листья кустов, заглядывают в огород, ищут капусту, морковку, репу</w:t>
      </w:r>
    </w:p>
    <w:p>
      <w:pPr>
        <w:ind w:firstLine="0"/>
        <w:jc w:val="left"/>
        <w:shd w:val="clear" w:color="auto" w:fill="auto"/>
        <w:rPr>
          <w:i w:val="0"/>
        </w:rPr>
      </w:pPr>
      <w:r>
        <w:rPr/>
        <w:t>«Ме-ме» -коза зовет козленка хочет напоить его молоком. Молоко у козы вкусное и полезное - из него делают масло, сыр, и творог.</w:t>
      </w:r>
    </w:p>
    <w:p>
      <w:pPr>
        <w:ind w:firstLine="0"/>
        <w:jc w:val="left"/>
        <w:shd w:val="clear" w:color="auto" w:fill="auto"/>
        <w:rPr>
          <w:rtl w:val="off"/>
        </w:rPr>
      </w:pPr>
      <w:r>
        <w:rPr/>
        <w:t>Шерсть у козы мягкая, пушистая – из нее прядут нитки и вяжут зимние вещи</w:t>
      </w:r>
    </w:p>
    <w:p>
      <w:pPr>
        <w:ind w:firstLine="0"/>
        <w:jc w:val="left"/>
        <w:shd w:val="clear" w:color="auto" w:fill="auto"/>
        <w:rPr/>
      </w:pPr>
      <w:r>
        <w:rPr/>
        <w:drawing>
          <wp:inline distT="0" distB="0" distL="180" distR="180">
            <wp:extent cx="5906954" cy="3901730"/>
            <wp:effectExtent l="0" t="0" r="0" b="0"/>
            <wp:docPr id="1028" name="shape1028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6954" cy="39017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ind w:firstLine="0"/>
        <w:jc w:val="left"/>
        <w:shd w:val="clear" w:color="auto" w:fill="auto"/>
      </w:pPr>
      <w:r>
        <w:rPr/>
        <w:t xml:space="preserve">«Хрю-хрю» - свинка любуется своим поросенком. Какой он хорошенький! Кожа розовая. Глазки маленькие. Нос пяточком, хвост крючком, четыре ножки с копытцами. Свинка есть овощи, фрукты, траву, желуди, любит лакомиться кашей, которую сварит заботливый хозяин. </w:t>
      </w:r>
    </w:p>
    <w:p>
      <w:pPr>
        <w:rPr>
          <w:rtl w:val="off"/>
        </w:rPr>
      </w:pPr>
      <w:r>
        <w:rPr>
          <w:rtl w:val="off"/>
        </w:rPr>
        <w:drawing>
          <wp:inline distT="0" distB="0" distL="180" distR="180">
            <wp:extent cx="5572182" cy="3755908"/>
            <wp:effectExtent l="0" t="0" r="0" b="0"/>
            <wp:docPr id="1029" name="shape1029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2182" cy="375590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rPr>
          <w:rtl w:val="off"/>
        </w:rPr>
      </w:pPr>
    </w:p>
    <w:p>
      <w:pPr>
        <w:rPr>
          <w:rtl w:val="off"/>
        </w:rPr>
      </w:pPr>
    </w:p>
    <w:p>
      <w:pPr>
        <w:rPr/>
      </w:pPr>
    </w:p>
    <w:sectPr>
      <w:pgSz w:w="11906" w:h="16838"/>
      <w:pgMar w:top="720" w:right="720" w:bottom="720" w:left="720" w:header="720" w:footer="720" w:gutter="0"/>
      <w:cols/>
      <w:docGrid w:linePitch="170" w:charSpace="170" w:type="line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100"/>
  <w:removePersonalInformation/>
  <w:bordersDontSurroundHeader/>
  <w:bordersDontSurroundFooter/>
  <w:hideGrammaticalErrors/>
  <w:proofState w:spelling="clean" w:grammar="clean"/>
  <w:defaultTabStop w:val="800"/>
  <w:drawingGridHorizontalSpacing w:val="170"/>
  <w:drawingGridVerticalSpacing w:val="170"/>
  <w:displayHorizontalDrawingGridEvery w:val="2"/>
  <w:displayVerticalDrawingGridEvery w:val="2"/>
  <w:doNotShadeFormData/>
  <w:characterSpacingControl w:val="compressPunctuation"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doNotWrapTextWithPunct/>
    <w:doNotUseEastAsianBreakRules/>
    <w:useWord2002TableStyleRules/>
    <w:growAutofit/>
    <w:useFELayout/>
    <w:doNotUseIndentAsNumberingTabStop/>
    <w:splitPgBreakAndParaMark/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LA" w:eastAsia="ko-KR" w:bidi="ar-SA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hint="default"/>
        <w:color w:val="auto"/>
        <w:sz w:val="24"/>
      </w:rPr>
    </w:rPrDefault>
    <w:pPrDefault>
      <w:pPr>
        <w:jc w:val="left"/>
        <w:spacing w:line="240" w:lineRule="auto"/>
      </w:pPr>
    </w:pPrDefault>
  </w:docDefaults>
  <w:style w:type="paragraph" w:default="1" w:styleId="a1">
    <w:name w:val="Normal"/>
    <w:qFormat/>
  </w:style>
  <w:style w:type="character" w:default="1" w:styleId="a2">
    <w:name w:val="Default Paragraph Font"/>
    <w:semiHidden/>
    <w:unhideWhenUsed/>
  </w:style>
  <w:style w:type="table" w:default="1" w:styleId="a3">
    <w:name w:val="Normal Table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styles" Target="styles.xml" /><Relationship Id="rId7" Type="http://schemas.openxmlformats.org/officeDocument/2006/relationships/settings" Target="settings.xml" /><Relationship Id="rId8" Type="http://schemas.openxmlformats.org/officeDocument/2006/relationships/fontTable" Target="fontTable.xml" /><Relationship Id="rId9" Type="http://schemas.openxmlformats.org/officeDocument/2006/relationships/webSettings" Target="webSettings.xml" /><Relationship Id="rId10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Hancom Office">
  <a:themeElements>
    <a:clrScheme name="Office">
      <a:dk1>
        <a:sysClr lastClr="000000" val="windowText"/>
      </a:dk1>
      <a:lt1>
        <a:sysClr lastClr="FFFFFF" val="window"/>
      </a:lt1>
      <a:dk2>
        <a:srgbClr val="1C3D62"/>
      </a:dk2>
      <a:lt2>
        <a:srgbClr val="E3DCC1"/>
      </a:lt2>
      <a:accent1>
        <a:srgbClr val="315F97"/>
      </a:accent1>
      <a:accent2>
        <a:srgbClr val="C75252"/>
      </a:accent2>
      <a:accent3>
        <a:srgbClr val="E9AE2B"/>
      </a:accent3>
      <a:accent4>
        <a:srgbClr val="699B37"/>
      </a:accent4>
      <a:accent5>
        <a:srgbClr val="358791"/>
      </a:accent5>
      <a:accent6>
        <a:srgbClr val="CA56A7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MS Gothic"/>
        <a:font script="Hang" typeface="HCR Dotum"/>
        <a:font script="Hans" typeface="SimSun"/>
        <a:font script="Hant" typeface="PMingLiU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MS Mincho"/>
        <a:font script="Hang" typeface="HCR Dotum"/>
        <a:font script="Hans" typeface="SimSun"/>
        <a:font script="Hant" typeface="PMingLiU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modified xsi:type="dcterms:W3CDTF">2020-05-15T16:02:57Z</dcterms:modified>
  <cp:version>0900.0100.01</cp:version>
</cp:coreProperties>
</file>