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2D" w:rsidRDefault="00396C78">
      <w:r>
        <w:rPr>
          <w:b/>
          <w:bCs/>
          <w:sz w:val="48"/>
          <w:szCs w:val="48"/>
        </w:rPr>
        <w:t>Вторая жизнь бросовому материалу</w:t>
      </w:r>
    </w:p>
    <w:p w:rsidR="0095312D" w:rsidRDefault="00396C78">
      <w:r>
        <w:t>Проблема мусора в последние годы выдвинулась среди прочих экологических проблем на первое место. По мнению специалистов, в настоящее время на каждого жителя планеты приходится в среднем около одной тонны мусора в год.</w:t>
      </w:r>
    </w:p>
    <w:p w:rsidR="0095312D" w:rsidRDefault="00396C78">
      <w:pPr>
        <w:spacing w:line="390" w:lineRule="atLeast"/>
      </w:pPr>
      <w:r>
        <w:t>Каждая семья ежедневно выбрасывает много мусора: пластиковые бутылки, упаковки из-под соков, капсулы от киндер сюрпризов, пластмассовые крышки, фантики от конфет и т. д. Многое из этого мусора может получить новое применение, став одной из оригинальной под</w:t>
      </w:r>
      <w:r>
        <w:t>елки. А если меньше выбрасывать мусора, значит и окружающая среда будет более экологически чистой.</w:t>
      </w:r>
    </w:p>
    <w:p w:rsidR="0095312D" w:rsidRDefault="00396C78">
      <w:pPr>
        <w:spacing w:line="390" w:lineRule="atLeast"/>
      </w:pPr>
      <w:r>
        <w:t>"Бросовый материал - это все то, что можно было без жалости выкинуть, а можно и использовать, дав волю безграничной фантазии". О. Шлосс</w:t>
      </w:r>
    </w:p>
    <w:p w:rsidR="0095312D" w:rsidRDefault="00396C78">
      <w:r>
        <w:rPr>
          <w:noProof/>
        </w:rPr>
        <w:drawing>
          <wp:inline distT="0" distB="0" distL="180" distR="180">
            <wp:extent cx="2733040" cy="2214302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2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80" distR="180">
            <wp:extent cx="1851155" cy="2108314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155" cy="210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12D" w:rsidRDefault="0095312D">
      <w:pPr>
        <w:spacing w:line="390" w:lineRule="atLeast"/>
      </w:pPr>
    </w:p>
    <w:p w:rsidR="0095312D" w:rsidRDefault="00396C78">
      <w:pPr>
        <w:spacing w:line="390" w:lineRule="atLeast"/>
      </w:pPr>
      <w:r>
        <w:t xml:space="preserve">Наверное, каждый </w:t>
      </w:r>
      <w:r>
        <w:t>из нас замечал за собой такую особенность - хранить ненужные, но симпатичные мелочи типа крышечек, пробочек, бутылочек и тому подобного хлама? Если так, то здесь вы обязательно найдете идею, как превратить нечто ненужное в интересную поделку. Эти поделки н</w:t>
      </w:r>
      <w:r>
        <w:t>астолько хороши, что даже и представить трудно, что они изготовлены из того, что можно было просто взять и выбросить. Для совместного творчества обязательно зовите детей. Значение ваших общих занятий бесценно для развития и психологического здоровья ребенк</w:t>
      </w:r>
      <w:r>
        <w:t>а. Время, проведенное с родителями, для детей дороже любой, самой хорошей игрушки. Поэтому, мастерим поделки из бросового материала вместе с детьми! Сделанные с вашей помощью игрушки  из него часто становятся любимыми на длительное время.</w:t>
      </w:r>
    </w:p>
    <w:p w:rsidR="0095312D" w:rsidRDefault="00396C78">
      <w:r>
        <w:t>Для соединения де</w:t>
      </w:r>
      <w:r>
        <w:t>талей между собой самый лучший инструмент – горячий клей-пистолет. Если купить его для творчества, то получится недорого, да и в хозяйстве пригодится для разных ситуаций.</w:t>
      </w:r>
      <w:r>
        <w:t xml:space="preserve">             </w:t>
      </w:r>
    </w:p>
    <w:p w:rsidR="0095312D" w:rsidRDefault="00396C78">
      <w:r>
        <w:rPr>
          <w:noProof/>
        </w:rPr>
        <w:drawing>
          <wp:inline distT="0" distB="0" distL="180" distR="180">
            <wp:extent cx="2204835" cy="2015488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835" cy="20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180" distR="180">
            <wp:extent cx="2057400" cy="2000250"/>
            <wp:effectExtent l="1905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561" cy="200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sectPr w:rsidR="0095312D" w:rsidSect="0095312D">
      <w:pgSz w:w="11906" w:h="16838"/>
      <w:pgMar w:top="720" w:right="720" w:bottom="720" w:left="720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</w:compat>
  <w:rsids>
    <w:rsidRoot w:val="0095312D"/>
    <w:rsid w:val="00396C78"/>
    <w:rsid w:val="00953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2020-05-17T11:53:00Z</dcterms:created>
  <dcterms:modified xsi:type="dcterms:W3CDTF">2020-05-17T11:54:00Z</dcterms:modified>
  <cp:version>0900.0100.01</cp:version>
</cp:coreProperties>
</file>